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7DD8" w:rsidRDefault="00B47DD8" w:rsidP="00B47DD8">
      <w:pPr>
        <w:jc w:val="both"/>
        <w:rPr>
          <w:b/>
          <w:color w:val="000000"/>
          <w:sz w:val="26"/>
          <w:szCs w:val="26"/>
        </w:rPr>
      </w:pPr>
      <w:r w:rsidRPr="00B47DD8">
        <w:rPr>
          <w:b/>
          <w:color w:val="000000"/>
          <w:sz w:val="26"/>
          <w:szCs w:val="26"/>
        </w:rPr>
        <w:t>Những bất cập của ngành y tế</w:t>
      </w:r>
    </w:p>
    <w:p w:rsidR="00473F09" w:rsidRPr="008245EB" w:rsidRDefault="00473F09" w:rsidP="00D136E2">
      <w:pPr>
        <w:pStyle w:val="normal0"/>
        <w:shd w:val="clear" w:color="auto" w:fill="FFFFFF"/>
        <w:spacing w:before="120" w:beforeAutospacing="0" w:after="120" w:afterAutospacing="0"/>
        <w:jc w:val="both"/>
        <w:rPr>
          <w:sz w:val="26"/>
          <w:szCs w:val="26"/>
        </w:rPr>
      </w:pPr>
      <w:r w:rsidRPr="008245EB">
        <w:rPr>
          <w:sz w:val="26"/>
          <w:szCs w:val="26"/>
        </w:rPr>
        <w:t>- Tình trạng quá tải bệnh viện.</w:t>
      </w:r>
    </w:p>
    <w:p w:rsidR="00473F09" w:rsidRPr="008245EB" w:rsidRDefault="00473F09" w:rsidP="00D136E2">
      <w:pPr>
        <w:pStyle w:val="normal0"/>
        <w:shd w:val="clear" w:color="auto" w:fill="FFFFFF"/>
        <w:spacing w:before="120" w:beforeAutospacing="0" w:after="120" w:afterAutospacing="0"/>
        <w:jc w:val="both"/>
        <w:rPr>
          <w:sz w:val="26"/>
          <w:szCs w:val="26"/>
        </w:rPr>
      </w:pPr>
      <w:r w:rsidRPr="008245EB">
        <w:rPr>
          <w:sz w:val="26"/>
          <w:szCs w:val="26"/>
        </w:rPr>
        <w:t>- Sai sót y khoa.</w:t>
      </w:r>
    </w:p>
    <w:p w:rsidR="00473F09" w:rsidRPr="008245EB" w:rsidRDefault="00473F09" w:rsidP="00D136E2">
      <w:pPr>
        <w:pStyle w:val="normal0"/>
        <w:shd w:val="clear" w:color="auto" w:fill="FFFFFF"/>
        <w:spacing w:before="120" w:beforeAutospacing="0" w:after="120" w:afterAutospacing="0"/>
        <w:jc w:val="both"/>
        <w:rPr>
          <w:sz w:val="26"/>
          <w:szCs w:val="26"/>
        </w:rPr>
      </w:pPr>
      <w:r w:rsidRPr="008245EB">
        <w:rPr>
          <w:sz w:val="26"/>
          <w:szCs w:val="26"/>
        </w:rPr>
        <w:t>- Hạn chế về cải cách thủ tục hành chính khám chữa bệnh.</w:t>
      </w:r>
    </w:p>
    <w:p w:rsidR="00473F09" w:rsidRPr="008245EB" w:rsidRDefault="00473F09" w:rsidP="00D136E2">
      <w:pPr>
        <w:pStyle w:val="normal0"/>
        <w:shd w:val="clear" w:color="auto" w:fill="FFFFFF"/>
        <w:spacing w:before="120" w:beforeAutospacing="0" w:after="120" w:afterAutospacing="0"/>
        <w:jc w:val="both"/>
        <w:rPr>
          <w:sz w:val="26"/>
          <w:szCs w:val="26"/>
        </w:rPr>
      </w:pPr>
      <w:r w:rsidRPr="008245EB">
        <w:rPr>
          <w:sz w:val="26"/>
          <w:szCs w:val="26"/>
        </w:rPr>
        <w:t>- Bất cập trong quản lý dược phẩm, trang thiết bị y tế; dấu hiệu lợi ích nhóm trong mua sắm thuốc, đấu thầu trang thiết bị y tế.</w:t>
      </w:r>
    </w:p>
    <w:p w:rsidR="00B47DD8" w:rsidRPr="008245EB" w:rsidRDefault="00B47DD8" w:rsidP="00D136E2">
      <w:pPr>
        <w:spacing w:before="120" w:after="120"/>
        <w:jc w:val="both"/>
        <w:rPr>
          <w:rStyle w:val="Emphasis"/>
          <w:i w:val="0"/>
          <w:color w:val="000000"/>
          <w:sz w:val="26"/>
          <w:szCs w:val="26"/>
        </w:rPr>
      </w:pPr>
      <w:r w:rsidRPr="008245EB">
        <w:rPr>
          <w:rStyle w:val="Emphasis"/>
          <w:i w:val="0"/>
          <w:color w:val="000000"/>
          <w:sz w:val="26"/>
          <w:szCs w:val="26"/>
        </w:rPr>
        <w:t>- Đạo đức và</w:t>
      </w:r>
      <w:r w:rsidRPr="008245EB">
        <w:rPr>
          <w:rStyle w:val="Emphasis"/>
          <w:i w:val="0"/>
          <w:color w:val="000000"/>
          <w:sz w:val="26"/>
          <w:szCs w:val="26"/>
        </w:rPr>
        <w:t xml:space="preserve"> tinh thần trách nhiệm của cán bộ y tế</w:t>
      </w:r>
      <w:r w:rsidRPr="008245EB">
        <w:rPr>
          <w:rStyle w:val="Emphasis"/>
          <w:i w:val="0"/>
          <w:color w:val="000000"/>
          <w:sz w:val="26"/>
          <w:szCs w:val="26"/>
        </w:rPr>
        <w:t xml:space="preserve"> chưa tốt</w:t>
      </w:r>
    </w:p>
    <w:p w:rsidR="008245EB" w:rsidRPr="008245EB" w:rsidRDefault="008245EB" w:rsidP="00D136E2">
      <w:pPr>
        <w:spacing w:before="120" w:after="120"/>
        <w:jc w:val="both"/>
        <w:rPr>
          <w:rStyle w:val="Emphasis"/>
          <w:i w:val="0"/>
          <w:color w:val="000000"/>
          <w:sz w:val="26"/>
          <w:szCs w:val="26"/>
        </w:rPr>
      </w:pPr>
      <w:r w:rsidRPr="008245EB">
        <w:rPr>
          <w:rStyle w:val="Emphasis"/>
          <w:i w:val="0"/>
          <w:color w:val="000000"/>
          <w:sz w:val="26"/>
          <w:szCs w:val="26"/>
        </w:rPr>
        <w:t xml:space="preserve">- </w:t>
      </w:r>
      <w:r w:rsidRPr="008245EB">
        <w:rPr>
          <w:rStyle w:val="Strong"/>
          <w:bCs w:val="0"/>
          <w:color w:val="000000"/>
          <w:sz w:val="26"/>
          <w:szCs w:val="26"/>
        </w:rPr>
        <w:t>C</w:t>
      </w:r>
      <w:r w:rsidRPr="008245EB">
        <w:rPr>
          <w:rStyle w:val="Emphasis"/>
          <w:i w:val="0"/>
          <w:color w:val="000000"/>
          <w:sz w:val="26"/>
          <w:szCs w:val="26"/>
        </w:rPr>
        <w:t>hất lượng khám, chữa bệnh cho người dân</w:t>
      </w:r>
      <w:r w:rsidRPr="008245EB">
        <w:rPr>
          <w:rStyle w:val="Emphasis"/>
          <w:i w:val="0"/>
          <w:color w:val="000000"/>
          <w:sz w:val="26"/>
          <w:szCs w:val="26"/>
        </w:rPr>
        <w:t xml:space="preserve"> chưa tốt</w:t>
      </w:r>
      <w:r>
        <w:rPr>
          <w:rStyle w:val="Emphasis"/>
          <w:i w:val="0"/>
          <w:color w:val="000000"/>
          <w:sz w:val="26"/>
          <w:szCs w:val="26"/>
        </w:rPr>
        <w:t>.</w:t>
      </w:r>
    </w:p>
    <w:p w:rsidR="00B47DD8" w:rsidRPr="00B47DD8" w:rsidRDefault="00B47DD8" w:rsidP="00B47DD8">
      <w:pPr>
        <w:jc w:val="both"/>
        <w:rPr>
          <w:b/>
          <w:sz w:val="26"/>
          <w:szCs w:val="26"/>
        </w:rPr>
      </w:pPr>
      <w:r w:rsidRPr="00B47DD8">
        <w:rPr>
          <w:b/>
          <w:sz w:val="26"/>
          <w:szCs w:val="26"/>
        </w:rPr>
        <w:t>Những giải pháp:</w:t>
      </w:r>
    </w:p>
    <w:p w:rsidR="00B47DD8" w:rsidRDefault="00B47DD8" w:rsidP="00B47DD8">
      <w:pPr>
        <w:jc w:val="both"/>
        <w:rPr>
          <w:b/>
          <w:color w:val="000000"/>
          <w:sz w:val="26"/>
          <w:szCs w:val="26"/>
        </w:rPr>
      </w:pPr>
      <w:r w:rsidRPr="00B47DD8">
        <w:rPr>
          <w:b/>
          <w:color w:val="000000"/>
          <w:sz w:val="26"/>
          <w:szCs w:val="26"/>
        </w:rPr>
        <w:t>Giảm q</w:t>
      </w:r>
      <w:r w:rsidRPr="00B47DD8">
        <w:rPr>
          <w:b/>
          <w:color w:val="000000"/>
          <w:sz w:val="26"/>
          <w:szCs w:val="26"/>
        </w:rPr>
        <w:t>uá tải tại bệnh viện</w:t>
      </w:r>
      <w:r w:rsidRPr="00B47DD8">
        <w:rPr>
          <w:b/>
          <w:color w:val="000000"/>
          <w:sz w:val="26"/>
          <w:szCs w:val="26"/>
        </w:rPr>
        <w:t>:</w:t>
      </w:r>
    </w:p>
    <w:p w:rsidR="00B47DD8" w:rsidRPr="00D136E2" w:rsidRDefault="00B47DD8" w:rsidP="00D136E2">
      <w:pPr>
        <w:spacing w:before="120" w:after="120"/>
        <w:jc w:val="both"/>
        <w:rPr>
          <w:color w:val="000000"/>
          <w:sz w:val="26"/>
          <w:szCs w:val="26"/>
        </w:rPr>
      </w:pPr>
      <w:r w:rsidRPr="00D136E2">
        <w:rPr>
          <w:color w:val="000000"/>
          <w:sz w:val="26"/>
          <w:szCs w:val="26"/>
        </w:rPr>
        <w:t>- M</w:t>
      </w:r>
      <w:r w:rsidRPr="00D136E2">
        <w:rPr>
          <w:color w:val="000000"/>
          <w:sz w:val="26"/>
          <w:szCs w:val="26"/>
        </w:rPr>
        <w:t xml:space="preserve">ở thêm bệnh viện; </w:t>
      </w:r>
    </w:p>
    <w:p w:rsidR="00473F09" w:rsidRPr="00D136E2" w:rsidRDefault="00B47DD8" w:rsidP="00D136E2">
      <w:pPr>
        <w:spacing w:before="120" w:after="120"/>
        <w:jc w:val="both"/>
        <w:rPr>
          <w:color w:val="000000"/>
          <w:sz w:val="26"/>
          <w:szCs w:val="26"/>
        </w:rPr>
      </w:pPr>
      <w:r w:rsidRPr="00D136E2">
        <w:rPr>
          <w:color w:val="000000"/>
          <w:sz w:val="26"/>
          <w:szCs w:val="26"/>
        </w:rPr>
        <w:t xml:space="preserve">- </w:t>
      </w:r>
      <w:r w:rsidR="00473F09" w:rsidRPr="00D136E2">
        <w:rPr>
          <w:color w:val="000000"/>
          <w:sz w:val="26"/>
          <w:szCs w:val="26"/>
        </w:rPr>
        <w:t>C</w:t>
      </w:r>
      <w:r w:rsidR="00473F09" w:rsidRPr="00D136E2">
        <w:rPr>
          <w:color w:val="000000"/>
          <w:sz w:val="26"/>
          <w:szCs w:val="26"/>
        </w:rPr>
        <w:t>ủng cố mạng lưới y tế cơ sở để chăm sóc sức khỏe ban đầu cho toàn dân</w:t>
      </w:r>
    </w:p>
    <w:p w:rsidR="00B47DD8" w:rsidRPr="00D136E2" w:rsidRDefault="00B47DD8" w:rsidP="00D136E2">
      <w:pPr>
        <w:spacing w:before="120" w:after="120"/>
        <w:jc w:val="both"/>
        <w:rPr>
          <w:color w:val="000000"/>
          <w:sz w:val="26"/>
          <w:szCs w:val="26"/>
        </w:rPr>
      </w:pPr>
      <w:r w:rsidRPr="00D136E2">
        <w:rPr>
          <w:color w:val="000000"/>
          <w:sz w:val="26"/>
          <w:szCs w:val="26"/>
        </w:rPr>
        <w:t>- Đ</w:t>
      </w:r>
      <w:r w:rsidRPr="00D136E2">
        <w:rPr>
          <w:color w:val="000000"/>
          <w:sz w:val="26"/>
          <w:szCs w:val="26"/>
        </w:rPr>
        <w:t xml:space="preserve">ổi mới cơ chế tài chính, để thu đủ bù chi; </w:t>
      </w:r>
    </w:p>
    <w:p w:rsidR="00B47DD8" w:rsidRPr="00D136E2" w:rsidRDefault="00B47DD8" w:rsidP="00D136E2">
      <w:pPr>
        <w:spacing w:before="120" w:after="120"/>
        <w:jc w:val="both"/>
        <w:rPr>
          <w:color w:val="000000"/>
          <w:sz w:val="26"/>
          <w:szCs w:val="26"/>
        </w:rPr>
      </w:pPr>
      <w:r w:rsidRPr="00D136E2">
        <w:rPr>
          <w:color w:val="000000"/>
          <w:sz w:val="26"/>
          <w:szCs w:val="26"/>
        </w:rPr>
        <w:t>- T</w:t>
      </w:r>
      <w:r w:rsidRPr="00D136E2">
        <w:rPr>
          <w:color w:val="000000"/>
          <w:sz w:val="26"/>
          <w:szCs w:val="26"/>
        </w:rPr>
        <w:t xml:space="preserve">iến hành phân tuyến và đổi mới cách phân tuyến, tùy theo năng lực của đơn vị, cơ sở vật chất, trang thiết bị, con người để phân tuyến chữa bệnh. </w:t>
      </w:r>
    </w:p>
    <w:p w:rsidR="00473F09" w:rsidRPr="00D136E2" w:rsidRDefault="00473F09" w:rsidP="00D136E2">
      <w:pPr>
        <w:spacing w:before="120" w:after="120"/>
        <w:jc w:val="both"/>
        <w:rPr>
          <w:color w:val="000000"/>
          <w:sz w:val="26"/>
          <w:szCs w:val="26"/>
        </w:rPr>
      </w:pPr>
      <w:r w:rsidRPr="00D136E2">
        <w:rPr>
          <w:color w:val="000000"/>
          <w:sz w:val="26"/>
          <w:szCs w:val="26"/>
        </w:rPr>
        <w:t xml:space="preserve">- </w:t>
      </w:r>
      <w:r w:rsidRPr="00D136E2">
        <w:rPr>
          <w:color w:val="000000"/>
          <w:sz w:val="26"/>
          <w:szCs w:val="26"/>
        </w:rPr>
        <w:t>Có tổ chức và chính sách với mạng lưới thầy thuốc gia đình, hệ thống y tế dự phòng</w:t>
      </w:r>
    </w:p>
    <w:p w:rsidR="00473F09" w:rsidRPr="00D136E2" w:rsidRDefault="00473F09" w:rsidP="00D136E2">
      <w:pPr>
        <w:spacing w:before="120" w:after="120"/>
        <w:jc w:val="both"/>
        <w:rPr>
          <w:color w:val="000000"/>
          <w:sz w:val="26"/>
          <w:szCs w:val="26"/>
        </w:rPr>
      </w:pPr>
      <w:r w:rsidRPr="00D136E2">
        <w:rPr>
          <w:color w:val="000000"/>
          <w:sz w:val="26"/>
          <w:szCs w:val="26"/>
        </w:rPr>
        <w:t>- C</w:t>
      </w:r>
      <w:r w:rsidRPr="00D136E2">
        <w:rPr>
          <w:color w:val="000000"/>
          <w:sz w:val="26"/>
          <w:szCs w:val="26"/>
        </w:rPr>
        <w:t>ủng cố, tổ chức lại mạng lưới y tế hiện có, bằng cách phân bố và sử dụng hợp lý số giường bệnh hiện nay ở các tuyến, tránh tình trạng quá tải ở nơi này, còn nơi khác thì trống vắng, nhất là tuyến quận huyện</w:t>
      </w:r>
    </w:p>
    <w:p w:rsidR="00D136E2" w:rsidRPr="00D136E2" w:rsidRDefault="00D136E2" w:rsidP="00D136E2">
      <w:pPr>
        <w:pStyle w:val="NormalWeb"/>
        <w:spacing w:before="120" w:beforeAutospacing="0" w:after="120" w:afterAutospacing="0"/>
        <w:jc w:val="both"/>
        <w:rPr>
          <w:color w:val="000000"/>
          <w:sz w:val="26"/>
          <w:szCs w:val="26"/>
        </w:rPr>
      </w:pPr>
      <w:r w:rsidRPr="00D136E2">
        <w:rPr>
          <w:color w:val="000000"/>
          <w:sz w:val="26"/>
          <w:szCs w:val="26"/>
        </w:rPr>
        <w:t> </w:t>
      </w:r>
      <w:r w:rsidRPr="00D136E2">
        <w:rPr>
          <w:color w:val="000000"/>
          <w:sz w:val="26"/>
          <w:szCs w:val="26"/>
        </w:rPr>
        <w:t xml:space="preserve">- </w:t>
      </w:r>
      <w:r w:rsidRPr="00D136E2">
        <w:rPr>
          <w:color w:val="000000"/>
          <w:sz w:val="26"/>
          <w:szCs w:val="26"/>
        </w:rPr>
        <w:t>Chỉ xây dựng BV mới tùy nhu cầu thực tế và khả năng ngân sách nhà nước, cố gắng xã hội hóa và huy động vốn nước ngoài.</w:t>
      </w:r>
    </w:p>
    <w:p w:rsidR="00D136E2" w:rsidRPr="00D136E2" w:rsidRDefault="00D136E2" w:rsidP="00D136E2">
      <w:pPr>
        <w:pStyle w:val="NormalWeb"/>
        <w:spacing w:before="120" w:beforeAutospacing="0" w:after="120" w:afterAutospacing="0"/>
        <w:jc w:val="both"/>
        <w:rPr>
          <w:color w:val="000000"/>
          <w:sz w:val="26"/>
          <w:szCs w:val="26"/>
        </w:rPr>
      </w:pPr>
      <w:r w:rsidRPr="00D136E2">
        <w:rPr>
          <w:color w:val="000000"/>
          <w:sz w:val="26"/>
          <w:szCs w:val="26"/>
        </w:rPr>
        <w:t>- K</w:t>
      </w:r>
      <w:r w:rsidRPr="00D136E2">
        <w:rPr>
          <w:color w:val="000000"/>
          <w:sz w:val="26"/>
          <w:szCs w:val="26"/>
        </w:rPr>
        <w:t xml:space="preserve">ết hợp mạng lưới công và tư. Cần có biện pháp điều tiết, phối hợp với nhau, chứ không phải đầu tư chỉ vì lợi nhuận và cũng nên tránh để chế độ viện phí làm rào cản trong giải áp tuyến trên, có nghĩ đến chính sách bảo hiểm y tế toàn dân, tránh áp lực cho người nghèo, người về hưu. </w:t>
      </w:r>
    </w:p>
    <w:p w:rsidR="00D136E2" w:rsidRDefault="00D136E2" w:rsidP="00D136E2">
      <w:pPr>
        <w:pStyle w:val="NormalWeb"/>
        <w:spacing w:before="120" w:beforeAutospacing="0" w:after="120" w:afterAutospacing="0"/>
        <w:jc w:val="both"/>
        <w:rPr>
          <w:color w:val="000000"/>
          <w:sz w:val="26"/>
          <w:szCs w:val="26"/>
        </w:rPr>
      </w:pPr>
      <w:r w:rsidRPr="00D136E2">
        <w:rPr>
          <w:color w:val="000000"/>
          <w:sz w:val="26"/>
          <w:szCs w:val="26"/>
        </w:rPr>
        <w:t>- C</w:t>
      </w:r>
      <w:r w:rsidRPr="00D136E2">
        <w:rPr>
          <w:color w:val="000000"/>
          <w:sz w:val="26"/>
          <w:szCs w:val="26"/>
        </w:rPr>
        <w:t>ần phân công và liên kết giữa các vùng (đô thị, miền núi, đồng bằng), nhất là giữa TP và các tỉnh lân cận.</w:t>
      </w:r>
    </w:p>
    <w:p w:rsidR="00D136E2" w:rsidRDefault="00D136E2" w:rsidP="00D136E2">
      <w:pPr>
        <w:pStyle w:val="NormalWeb"/>
        <w:spacing w:before="120" w:beforeAutospacing="0" w:after="120" w:afterAutospacing="0"/>
        <w:jc w:val="both"/>
        <w:rPr>
          <w:b/>
          <w:color w:val="000000"/>
          <w:sz w:val="26"/>
          <w:szCs w:val="26"/>
        </w:rPr>
      </w:pPr>
      <w:r w:rsidRPr="00D136E2">
        <w:rPr>
          <w:b/>
          <w:color w:val="000000"/>
          <w:sz w:val="26"/>
          <w:szCs w:val="26"/>
        </w:rPr>
        <w:t>Giảm sai sót trong y khoa</w:t>
      </w:r>
    </w:p>
    <w:p w:rsidR="00D136E2" w:rsidRPr="00891BC1" w:rsidRDefault="00D136E2" w:rsidP="00891BC1">
      <w:pPr>
        <w:pStyle w:val="body-text"/>
        <w:shd w:val="clear" w:color="auto" w:fill="FFFFFF"/>
        <w:spacing w:before="120" w:beforeAutospacing="0" w:after="120" w:afterAutospacing="0"/>
        <w:jc w:val="both"/>
        <w:rPr>
          <w:sz w:val="26"/>
          <w:szCs w:val="26"/>
        </w:rPr>
      </w:pPr>
      <w:r w:rsidRPr="00891BC1">
        <w:rPr>
          <w:sz w:val="26"/>
          <w:szCs w:val="26"/>
        </w:rPr>
        <w:t xml:space="preserve">- </w:t>
      </w:r>
      <w:r w:rsidRPr="00891BC1">
        <w:rPr>
          <w:sz w:val="26"/>
          <w:szCs w:val="26"/>
        </w:rPr>
        <w:t xml:space="preserve">Ngành Y tế không nên giấu giếm các thông tin về sai sót y khoa. </w:t>
      </w:r>
    </w:p>
    <w:p w:rsidR="00D136E2" w:rsidRPr="00891BC1" w:rsidRDefault="00D136E2" w:rsidP="00891BC1">
      <w:pPr>
        <w:pStyle w:val="body-text"/>
        <w:shd w:val="clear" w:color="auto" w:fill="FFFFFF"/>
        <w:spacing w:before="120" w:beforeAutospacing="0" w:after="120" w:afterAutospacing="0"/>
        <w:jc w:val="both"/>
        <w:rPr>
          <w:sz w:val="26"/>
          <w:szCs w:val="26"/>
        </w:rPr>
      </w:pPr>
      <w:r w:rsidRPr="00891BC1">
        <w:rPr>
          <w:sz w:val="26"/>
          <w:szCs w:val="26"/>
        </w:rPr>
        <w:t xml:space="preserve">- </w:t>
      </w:r>
      <w:r w:rsidRPr="00891BC1">
        <w:rPr>
          <w:sz w:val="26"/>
          <w:szCs w:val="26"/>
        </w:rPr>
        <w:t xml:space="preserve">Cần làm tốt việc phê phán sai sót và nêu gương tốt. Trong phê phán cái sai cũng cần có cái nhìn khách quan, tránh tình trạng “xử điểm”, bởi mục đích chính là cảnh báo, rút kinh nghiệm trong toàn ngành. </w:t>
      </w:r>
    </w:p>
    <w:p w:rsidR="00D136E2" w:rsidRPr="00891BC1" w:rsidRDefault="00D136E2" w:rsidP="00891BC1">
      <w:pPr>
        <w:pStyle w:val="body-text"/>
        <w:shd w:val="clear" w:color="auto" w:fill="FFFFFF"/>
        <w:spacing w:before="120" w:beforeAutospacing="0" w:after="120" w:afterAutospacing="0"/>
        <w:jc w:val="both"/>
        <w:rPr>
          <w:sz w:val="26"/>
          <w:szCs w:val="26"/>
        </w:rPr>
      </w:pPr>
      <w:r w:rsidRPr="00891BC1">
        <w:rPr>
          <w:sz w:val="26"/>
          <w:szCs w:val="26"/>
        </w:rPr>
        <w:t>- Nâng cao</w:t>
      </w:r>
      <w:r w:rsidRPr="00891BC1">
        <w:rPr>
          <w:sz w:val="26"/>
          <w:szCs w:val="26"/>
        </w:rPr>
        <w:t xml:space="preserve"> giáo dục đạo đức và nâng cao tính chuyên nghiệp cho cán bộ y tế. Trong ngành y, thực hiện tính chuyên nghiệp tốt cũng chính là làm tốt việc nâng cao y đức.</w:t>
      </w:r>
    </w:p>
    <w:p w:rsidR="00D136E2" w:rsidRPr="00891BC1" w:rsidRDefault="00D136E2" w:rsidP="00891BC1">
      <w:pPr>
        <w:pStyle w:val="body-text"/>
        <w:shd w:val="clear" w:color="auto" w:fill="FFFFFF"/>
        <w:spacing w:before="120" w:beforeAutospacing="0" w:after="120" w:afterAutospacing="0"/>
        <w:jc w:val="both"/>
        <w:rPr>
          <w:sz w:val="26"/>
          <w:szCs w:val="26"/>
        </w:rPr>
      </w:pPr>
      <w:r w:rsidRPr="00891BC1">
        <w:rPr>
          <w:sz w:val="26"/>
          <w:szCs w:val="26"/>
        </w:rPr>
        <w:t>- C</w:t>
      </w:r>
      <w:r w:rsidRPr="00891BC1">
        <w:rPr>
          <w:sz w:val="26"/>
          <w:szCs w:val="26"/>
        </w:rPr>
        <w:t xml:space="preserve">hú ý hơn việc đào tạo, giáo dục thế hệ trẻ. </w:t>
      </w:r>
      <w:r w:rsidR="00891BC1" w:rsidRPr="00891BC1">
        <w:rPr>
          <w:sz w:val="26"/>
          <w:szCs w:val="26"/>
        </w:rPr>
        <w:t>C</w:t>
      </w:r>
      <w:r w:rsidRPr="00891BC1">
        <w:rPr>
          <w:sz w:val="26"/>
          <w:szCs w:val="26"/>
        </w:rPr>
        <w:t xml:space="preserve">ông tác rèn luyện về đạo đức, chuyên môn </w:t>
      </w:r>
      <w:r w:rsidR="00891BC1" w:rsidRPr="00891BC1">
        <w:rPr>
          <w:sz w:val="26"/>
          <w:szCs w:val="26"/>
        </w:rPr>
        <w:t>.</w:t>
      </w:r>
    </w:p>
    <w:p w:rsidR="00891BC1" w:rsidRPr="00891BC1" w:rsidRDefault="00891BC1" w:rsidP="00891BC1">
      <w:pPr>
        <w:spacing w:before="120" w:after="120"/>
        <w:jc w:val="both"/>
        <w:rPr>
          <w:sz w:val="26"/>
          <w:szCs w:val="26"/>
        </w:rPr>
      </w:pPr>
      <w:r w:rsidRPr="00891BC1">
        <w:rPr>
          <w:sz w:val="26"/>
          <w:szCs w:val="26"/>
        </w:rPr>
        <w:t>- Hoàn thiện</w:t>
      </w:r>
      <w:r w:rsidRPr="00891BC1">
        <w:rPr>
          <w:sz w:val="26"/>
          <w:szCs w:val="26"/>
        </w:rPr>
        <w:t xml:space="preserve"> xây dựng văn bản quy phạm pháp luật: Bộ Y tế hiện đang tiếp tục xây dựng Thông tư hướng về quản lý rủi ro, sự cố y khoa tự nguyện, trong đó chú trọng việc thiết lập hệ thống thu thập, báo cáo rủi ro sự cố bắt buôc và tự nguyện trong bệnh viện, dự kiến sẽ ban hành trong năm 2017.</w:t>
      </w:r>
    </w:p>
    <w:p w:rsidR="00891BC1" w:rsidRPr="00891BC1" w:rsidRDefault="00891BC1" w:rsidP="00891BC1">
      <w:pPr>
        <w:spacing w:before="120" w:after="120"/>
        <w:jc w:val="both"/>
        <w:rPr>
          <w:sz w:val="26"/>
          <w:szCs w:val="26"/>
        </w:rPr>
      </w:pPr>
      <w:r w:rsidRPr="00891BC1">
        <w:rPr>
          <w:sz w:val="26"/>
          <w:szCs w:val="26"/>
        </w:rPr>
        <w:t>-</w:t>
      </w:r>
      <w:r w:rsidRPr="00891BC1">
        <w:rPr>
          <w:sz w:val="26"/>
          <w:szCs w:val="26"/>
        </w:rPr>
        <w:t xml:space="preserve"> </w:t>
      </w:r>
      <w:r w:rsidRPr="00891BC1">
        <w:rPr>
          <w:sz w:val="26"/>
          <w:szCs w:val="26"/>
        </w:rPr>
        <w:t>X</w:t>
      </w:r>
      <w:r w:rsidRPr="00891BC1">
        <w:rPr>
          <w:sz w:val="26"/>
          <w:szCs w:val="26"/>
        </w:rPr>
        <w:t>ây dựng các hướng dẫn, quy định cụ thể bảo đảm an to</w:t>
      </w:r>
      <w:r w:rsidRPr="00891BC1">
        <w:rPr>
          <w:sz w:val="26"/>
          <w:szCs w:val="26"/>
        </w:rPr>
        <w:t>àn người bệnh và nhân viên y tế.</w:t>
      </w:r>
    </w:p>
    <w:p w:rsidR="00891BC1" w:rsidRPr="00891BC1" w:rsidRDefault="00891BC1" w:rsidP="00891BC1">
      <w:pPr>
        <w:pStyle w:val="NormalWeb"/>
        <w:spacing w:before="120" w:beforeAutospacing="0" w:after="120" w:afterAutospacing="0"/>
        <w:jc w:val="both"/>
        <w:rPr>
          <w:sz w:val="26"/>
          <w:szCs w:val="26"/>
        </w:rPr>
      </w:pPr>
      <w:r w:rsidRPr="00891BC1">
        <w:rPr>
          <w:sz w:val="26"/>
          <w:szCs w:val="26"/>
        </w:rPr>
        <w:t>-</w:t>
      </w:r>
      <w:r w:rsidRPr="00891BC1">
        <w:rPr>
          <w:sz w:val="26"/>
          <w:szCs w:val="26"/>
        </w:rPr>
        <w:t xml:space="preserve"> </w:t>
      </w:r>
      <w:r w:rsidRPr="00891BC1">
        <w:rPr>
          <w:sz w:val="26"/>
          <w:szCs w:val="26"/>
        </w:rPr>
        <w:t>X</w:t>
      </w:r>
      <w:r w:rsidRPr="00891BC1">
        <w:rPr>
          <w:sz w:val="26"/>
          <w:szCs w:val="26"/>
        </w:rPr>
        <w:t>ây dựng chuẩn chất lượng bệnh viện, c</w:t>
      </w:r>
      <w:r w:rsidRPr="00891BC1">
        <w:rPr>
          <w:sz w:val="26"/>
          <w:szCs w:val="26"/>
        </w:rPr>
        <w:t>ác chuẩn chất lượng chuyên môn.</w:t>
      </w:r>
    </w:p>
    <w:p w:rsidR="00891BC1" w:rsidRPr="00891BC1" w:rsidRDefault="00891BC1" w:rsidP="00891BC1">
      <w:pPr>
        <w:spacing w:before="120" w:after="120"/>
        <w:jc w:val="both"/>
        <w:rPr>
          <w:sz w:val="26"/>
          <w:szCs w:val="26"/>
        </w:rPr>
      </w:pPr>
      <w:r w:rsidRPr="00891BC1">
        <w:rPr>
          <w:sz w:val="26"/>
          <w:szCs w:val="26"/>
        </w:rPr>
        <w:lastRenderedPageBreak/>
        <w:t>- T</w:t>
      </w:r>
      <w:r w:rsidRPr="00891BC1">
        <w:rPr>
          <w:sz w:val="26"/>
          <w:szCs w:val="26"/>
        </w:rPr>
        <w:t>hiện việc đánh giá, giám sát, kiểm định chất lượng bệnh viện một cách khách quan và được chuẩn hóa.</w:t>
      </w:r>
    </w:p>
    <w:p w:rsidR="00891BC1" w:rsidRPr="00891BC1" w:rsidRDefault="00891BC1" w:rsidP="00891BC1">
      <w:pPr>
        <w:pStyle w:val="NormalWeb"/>
        <w:spacing w:before="120" w:beforeAutospacing="0" w:after="120" w:afterAutospacing="0"/>
        <w:jc w:val="both"/>
        <w:rPr>
          <w:sz w:val="26"/>
          <w:szCs w:val="26"/>
        </w:rPr>
      </w:pPr>
      <w:r w:rsidRPr="00891BC1">
        <w:rPr>
          <w:sz w:val="26"/>
          <w:szCs w:val="26"/>
        </w:rPr>
        <w:t>-</w:t>
      </w:r>
      <w:r w:rsidRPr="00891BC1">
        <w:rPr>
          <w:sz w:val="26"/>
          <w:szCs w:val="26"/>
        </w:rPr>
        <w:t xml:space="preserve"> </w:t>
      </w:r>
      <w:r w:rsidRPr="00891BC1">
        <w:rPr>
          <w:sz w:val="26"/>
          <w:szCs w:val="26"/>
        </w:rPr>
        <w:t>Đ</w:t>
      </w:r>
      <w:r w:rsidRPr="00891BC1">
        <w:rPr>
          <w:sz w:val="26"/>
          <w:szCs w:val="26"/>
        </w:rPr>
        <w:t>ào tạo, tập huấn thay đổi văn hóa an toàn người bệnh, thay đổi tư duy xử phạt, quy lỗi cá nhân sang khuyến khích báo cáo tự nguyện.</w:t>
      </w:r>
    </w:p>
    <w:p w:rsidR="00473F09" w:rsidRDefault="00473F09" w:rsidP="00473F09">
      <w:pPr>
        <w:jc w:val="both"/>
        <w:rPr>
          <w:rStyle w:val="Emphasis"/>
          <w:b/>
          <w:color w:val="000000"/>
          <w:sz w:val="26"/>
          <w:szCs w:val="26"/>
        </w:rPr>
      </w:pPr>
      <w:r w:rsidRPr="00473F09">
        <w:rPr>
          <w:b/>
          <w:color w:val="000000"/>
          <w:sz w:val="26"/>
          <w:szCs w:val="26"/>
        </w:rPr>
        <w:t>Nâng cao</w:t>
      </w:r>
      <w:r w:rsidRPr="00473F09">
        <w:rPr>
          <w:rStyle w:val="Strong"/>
          <w:b w:val="0"/>
          <w:bCs w:val="0"/>
          <w:color w:val="000000"/>
          <w:sz w:val="26"/>
          <w:szCs w:val="26"/>
        </w:rPr>
        <w:t xml:space="preserve"> C</w:t>
      </w:r>
      <w:r w:rsidR="0074635E">
        <w:rPr>
          <w:rStyle w:val="Emphasis"/>
          <w:b/>
          <w:color w:val="000000"/>
          <w:sz w:val="26"/>
          <w:szCs w:val="26"/>
        </w:rPr>
        <w:t xml:space="preserve">hất lượng khám, </w:t>
      </w:r>
      <w:r w:rsidRPr="00473F09">
        <w:rPr>
          <w:rStyle w:val="Emphasis"/>
          <w:b/>
          <w:color w:val="000000"/>
          <w:sz w:val="26"/>
          <w:szCs w:val="26"/>
        </w:rPr>
        <w:t>chữa bệnh cho người dân</w:t>
      </w:r>
    </w:p>
    <w:p w:rsidR="0074635E" w:rsidRPr="009C1A6C" w:rsidRDefault="0074635E" w:rsidP="0074635E">
      <w:pPr>
        <w:shd w:val="clear" w:color="auto" w:fill="FFFFFF"/>
        <w:spacing w:line="360" w:lineRule="atLeast"/>
        <w:jc w:val="both"/>
        <w:textAlignment w:val="baseline"/>
        <w:outlineLvl w:val="1"/>
        <w:rPr>
          <w:bCs/>
          <w:sz w:val="26"/>
          <w:szCs w:val="26"/>
        </w:rPr>
      </w:pPr>
      <w:r w:rsidRPr="0074635E">
        <w:rPr>
          <w:bCs/>
          <w:sz w:val="26"/>
          <w:szCs w:val="26"/>
        </w:rPr>
        <w:t>- Kiên quyết loại bỏ những nhân viên y tế làm ảnh hưởng</w:t>
      </w:r>
      <w:r w:rsidRPr="009C1A6C">
        <w:rPr>
          <w:bCs/>
          <w:sz w:val="26"/>
          <w:szCs w:val="26"/>
        </w:rPr>
        <w:t xml:space="preserve"> đến hình ảnh người thầy thuốc;</w:t>
      </w:r>
    </w:p>
    <w:p w:rsidR="0074635E" w:rsidRPr="009C1A6C" w:rsidRDefault="0074635E" w:rsidP="0074635E">
      <w:pPr>
        <w:shd w:val="clear" w:color="auto" w:fill="FFFFFF"/>
        <w:spacing w:line="360" w:lineRule="atLeast"/>
        <w:jc w:val="both"/>
        <w:textAlignment w:val="baseline"/>
        <w:outlineLvl w:val="1"/>
        <w:rPr>
          <w:bCs/>
          <w:sz w:val="26"/>
          <w:szCs w:val="26"/>
        </w:rPr>
      </w:pPr>
      <w:r w:rsidRPr="009C1A6C">
        <w:rPr>
          <w:bCs/>
          <w:sz w:val="26"/>
          <w:szCs w:val="26"/>
        </w:rPr>
        <w:t>- N</w:t>
      </w:r>
      <w:r w:rsidRPr="0074635E">
        <w:rPr>
          <w:bCs/>
          <w:sz w:val="26"/>
          <w:szCs w:val="26"/>
        </w:rPr>
        <w:t xml:space="preserve">ỗ lực cải thiện môi trường bệnh viện theo hướng xanh-sạch-đẹp; </w:t>
      </w:r>
    </w:p>
    <w:p w:rsidR="0074635E" w:rsidRPr="009C1A6C" w:rsidRDefault="0074635E" w:rsidP="0074635E">
      <w:pPr>
        <w:shd w:val="clear" w:color="auto" w:fill="FFFFFF"/>
        <w:spacing w:line="360" w:lineRule="atLeast"/>
        <w:jc w:val="both"/>
        <w:textAlignment w:val="baseline"/>
        <w:outlineLvl w:val="1"/>
        <w:rPr>
          <w:bCs/>
          <w:sz w:val="26"/>
          <w:szCs w:val="26"/>
        </w:rPr>
      </w:pPr>
      <w:r w:rsidRPr="009C1A6C">
        <w:rPr>
          <w:bCs/>
          <w:sz w:val="26"/>
          <w:szCs w:val="26"/>
        </w:rPr>
        <w:t>- K</w:t>
      </w:r>
      <w:r w:rsidRPr="0074635E">
        <w:rPr>
          <w:bCs/>
          <w:sz w:val="26"/>
          <w:szCs w:val="26"/>
        </w:rPr>
        <w:t xml:space="preserve">iểm soát, quản lý chặt chẽ các dịch vụ trong cơ sở khám, chữa bệnh </w:t>
      </w:r>
    </w:p>
    <w:p w:rsidR="0074635E" w:rsidRPr="009C1A6C" w:rsidRDefault="0074635E" w:rsidP="0074635E">
      <w:pPr>
        <w:shd w:val="clear" w:color="auto" w:fill="FFFFFF"/>
        <w:spacing w:line="360" w:lineRule="atLeast"/>
        <w:jc w:val="both"/>
        <w:textAlignment w:val="baseline"/>
        <w:outlineLvl w:val="1"/>
        <w:rPr>
          <w:rStyle w:val="Emphasis"/>
          <w:b/>
          <w:i w:val="0"/>
          <w:iCs w:val="0"/>
          <w:sz w:val="26"/>
          <w:szCs w:val="26"/>
        </w:rPr>
      </w:pPr>
      <w:r w:rsidRPr="009C1A6C">
        <w:rPr>
          <w:bCs/>
          <w:sz w:val="26"/>
          <w:szCs w:val="26"/>
        </w:rPr>
        <w:t xml:space="preserve">- </w:t>
      </w:r>
      <w:r w:rsidRPr="0074635E">
        <w:rPr>
          <w:bCs/>
          <w:sz w:val="26"/>
          <w:szCs w:val="26"/>
        </w:rPr>
        <w:t>Đổi mới phong cách, thái độ phục vụ của cán bộ y tế</w:t>
      </w:r>
    </w:p>
    <w:p w:rsidR="00B47DD8" w:rsidRPr="009C1A6C" w:rsidRDefault="009C1A6C" w:rsidP="00B47DD8">
      <w:pPr>
        <w:jc w:val="both"/>
        <w:rPr>
          <w:sz w:val="26"/>
          <w:szCs w:val="26"/>
          <w:shd w:val="clear" w:color="auto" w:fill="FFFFFF"/>
        </w:rPr>
      </w:pPr>
      <w:r w:rsidRPr="009C1A6C">
        <w:rPr>
          <w:sz w:val="26"/>
          <w:szCs w:val="26"/>
          <w:shd w:val="clear" w:color="auto" w:fill="FFFFFF"/>
        </w:rPr>
        <w:t>- Thực hiện tốt công tác</w:t>
      </w:r>
      <w:r w:rsidRPr="009C1A6C">
        <w:rPr>
          <w:sz w:val="26"/>
          <w:szCs w:val="26"/>
          <w:shd w:val="clear" w:color="auto" w:fill="FFFFFF"/>
        </w:rPr>
        <w:t xml:space="preserve"> tuyển </w:t>
      </w:r>
      <w:r w:rsidRPr="009C1A6C">
        <w:rPr>
          <w:sz w:val="26"/>
          <w:szCs w:val="26"/>
          <w:shd w:val="clear" w:color="auto" w:fill="FFFFFF"/>
        </w:rPr>
        <w:t>dụng</w:t>
      </w:r>
      <w:r w:rsidRPr="009C1A6C">
        <w:rPr>
          <w:sz w:val="26"/>
          <w:szCs w:val="26"/>
          <w:shd w:val="clear" w:color="auto" w:fill="FFFFFF"/>
        </w:rPr>
        <w:t>, đào tạo, tuyên truyền nâng cao nhận thức của cán bộ, nhân viên y tế</w:t>
      </w:r>
    </w:p>
    <w:p w:rsidR="009C1A6C" w:rsidRDefault="009C1A6C" w:rsidP="00B47DD8">
      <w:pPr>
        <w:jc w:val="both"/>
        <w:rPr>
          <w:sz w:val="26"/>
          <w:szCs w:val="26"/>
          <w:shd w:val="clear" w:color="auto" w:fill="FFFFFF"/>
        </w:rPr>
      </w:pPr>
      <w:r w:rsidRPr="009C1A6C">
        <w:rPr>
          <w:sz w:val="26"/>
          <w:szCs w:val="26"/>
          <w:shd w:val="clear" w:color="auto" w:fill="FFFFFF"/>
        </w:rPr>
        <w:t xml:space="preserve">- Thực hiện chính sách </w:t>
      </w:r>
      <w:r w:rsidRPr="009C1A6C">
        <w:rPr>
          <w:sz w:val="26"/>
          <w:szCs w:val="26"/>
          <w:shd w:val="clear" w:color="auto" w:fill="FFFFFF"/>
        </w:rPr>
        <w:t>khen, chê công khai, minh bạch, kịp thời cũng là một trong những giải pháp động viên các tập thể, cá nhân thực hiện tốt nhiệm vụ chăm sóc, phục vụ người bệnh.</w:t>
      </w:r>
    </w:p>
    <w:p w:rsidR="00643F70" w:rsidRDefault="00643F70" w:rsidP="00B47DD8">
      <w:pPr>
        <w:jc w:val="both"/>
        <w:rPr>
          <w:b/>
          <w:sz w:val="26"/>
          <w:szCs w:val="26"/>
        </w:rPr>
      </w:pPr>
      <w:r w:rsidRPr="00643F70">
        <w:rPr>
          <w:b/>
          <w:sz w:val="26"/>
          <w:szCs w:val="26"/>
        </w:rPr>
        <w:t>Quản lý NN về van hóa</w:t>
      </w:r>
    </w:p>
    <w:p w:rsidR="00643F70" w:rsidRDefault="00643F70" w:rsidP="00643F70">
      <w:pPr>
        <w:pStyle w:val="NormalWeb"/>
        <w:shd w:val="clear" w:color="auto" w:fill="FFFFFF"/>
        <w:spacing w:before="0" w:beforeAutospacing="0" w:after="0" w:afterAutospacing="0"/>
        <w:jc w:val="both"/>
        <w:rPr>
          <w:sz w:val="26"/>
          <w:szCs w:val="26"/>
        </w:rPr>
      </w:pPr>
      <w:r w:rsidRPr="00643F70">
        <w:rPr>
          <w:sz w:val="26"/>
          <w:szCs w:val="26"/>
        </w:rPr>
        <w:t>T</w:t>
      </w:r>
      <w:r w:rsidRPr="00643F70">
        <w:rPr>
          <w:sz w:val="26"/>
          <w:szCs w:val="26"/>
        </w:rPr>
        <w:t xml:space="preserve">uy nhiên, công tác quản lý nhà nước về văn hóa vẫn còn nhiều hạn chế, yếu kém. Hiện nay, tuy chúng ta đang tiến hành quản lý văn hóa trong cơ chế kinh tế thị trường, nhưng dấu ấn của cơ chế bao cấp vẫn còn khá sâu đậm, khiến cho nhiều cơ quan quản lý, doanh nghiệp, tổ chức văn hóa vẫn trông chờ, ỷ lại vào Nhà nước, chưa phát huy tốt tính tích cực, chủ động, sáng tạo. </w:t>
      </w:r>
    </w:p>
    <w:p w:rsidR="00643F70" w:rsidRDefault="00643F70" w:rsidP="00643F70">
      <w:pPr>
        <w:pStyle w:val="NormalWeb"/>
        <w:shd w:val="clear" w:color="auto" w:fill="FFFFFF"/>
        <w:spacing w:before="0" w:beforeAutospacing="0" w:after="0" w:afterAutospacing="0"/>
        <w:jc w:val="both"/>
        <w:rPr>
          <w:sz w:val="26"/>
          <w:szCs w:val="26"/>
        </w:rPr>
      </w:pPr>
      <w:r>
        <w:rPr>
          <w:sz w:val="26"/>
          <w:szCs w:val="26"/>
        </w:rPr>
        <w:t xml:space="preserve">- </w:t>
      </w:r>
      <w:r w:rsidRPr="00643F70">
        <w:rPr>
          <w:sz w:val="26"/>
          <w:szCs w:val="26"/>
        </w:rPr>
        <w:t xml:space="preserve">Chủ trương xã hội hóa các hoạt động văn hóa chưa phát huy hiệu quả cao. </w:t>
      </w:r>
    </w:p>
    <w:p w:rsidR="00643F70" w:rsidRDefault="00643F70" w:rsidP="00643F70">
      <w:pPr>
        <w:pStyle w:val="NormalWeb"/>
        <w:shd w:val="clear" w:color="auto" w:fill="FFFFFF"/>
        <w:spacing w:before="0" w:beforeAutospacing="0" w:after="0" w:afterAutospacing="0"/>
        <w:jc w:val="both"/>
        <w:rPr>
          <w:sz w:val="26"/>
          <w:szCs w:val="26"/>
        </w:rPr>
      </w:pPr>
      <w:r>
        <w:rPr>
          <w:sz w:val="26"/>
          <w:szCs w:val="26"/>
        </w:rPr>
        <w:t xml:space="preserve">- </w:t>
      </w:r>
      <w:r w:rsidRPr="00643F70">
        <w:rPr>
          <w:sz w:val="26"/>
          <w:szCs w:val="26"/>
        </w:rPr>
        <w:t xml:space="preserve">Việc xây dựng và hoàn thiện thể chế văn hóa còn nhiều hạn chế, chưa đồng bộ. </w:t>
      </w:r>
    </w:p>
    <w:p w:rsidR="00643F70" w:rsidRDefault="00643F70" w:rsidP="00643F70">
      <w:pPr>
        <w:pStyle w:val="NormalWeb"/>
        <w:shd w:val="clear" w:color="auto" w:fill="FFFFFF"/>
        <w:spacing w:before="0" w:beforeAutospacing="0" w:after="0" w:afterAutospacing="0"/>
        <w:jc w:val="both"/>
        <w:rPr>
          <w:sz w:val="26"/>
          <w:szCs w:val="26"/>
        </w:rPr>
      </w:pPr>
      <w:r>
        <w:rPr>
          <w:sz w:val="26"/>
          <w:szCs w:val="26"/>
        </w:rPr>
        <w:t xml:space="preserve">- </w:t>
      </w:r>
      <w:r w:rsidRPr="00643F70">
        <w:rPr>
          <w:sz w:val="26"/>
          <w:szCs w:val="26"/>
        </w:rPr>
        <w:t xml:space="preserve">Một số văn bản pháp luật về văn hóa chưa theo kịp sự phát triển của thực tiễn, việc tổ chức thực hiện còn chậm, một số văn bản chưa thực sự đi vào cuộc sống. </w:t>
      </w:r>
    </w:p>
    <w:p w:rsidR="00643F70" w:rsidRDefault="00643F70" w:rsidP="00643F70">
      <w:pPr>
        <w:pStyle w:val="NormalWeb"/>
        <w:shd w:val="clear" w:color="auto" w:fill="FFFFFF"/>
        <w:spacing w:before="0" w:beforeAutospacing="0" w:after="0" w:afterAutospacing="0"/>
        <w:jc w:val="both"/>
        <w:rPr>
          <w:sz w:val="26"/>
          <w:szCs w:val="26"/>
        </w:rPr>
      </w:pPr>
      <w:r>
        <w:rPr>
          <w:sz w:val="26"/>
          <w:szCs w:val="26"/>
        </w:rPr>
        <w:t xml:space="preserve">- </w:t>
      </w:r>
      <w:r w:rsidRPr="00643F70">
        <w:rPr>
          <w:sz w:val="26"/>
          <w:szCs w:val="26"/>
        </w:rPr>
        <w:t xml:space="preserve">Công tác kiện toàn tổ chức, bộ máy nhân sự ngành Văn hóa, nhất là khi mới sáp nhập thành bộ đa ngành còn nhiều lúng túng. </w:t>
      </w:r>
    </w:p>
    <w:p w:rsidR="00643F70" w:rsidRDefault="00643F70" w:rsidP="00643F70">
      <w:pPr>
        <w:pStyle w:val="NormalWeb"/>
        <w:shd w:val="clear" w:color="auto" w:fill="FFFFFF"/>
        <w:spacing w:before="0" w:beforeAutospacing="0" w:after="0" w:afterAutospacing="0"/>
        <w:jc w:val="both"/>
        <w:rPr>
          <w:sz w:val="26"/>
          <w:szCs w:val="26"/>
        </w:rPr>
      </w:pPr>
      <w:r>
        <w:rPr>
          <w:sz w:val="26"/>
          <w:szCs w:val="26"/>
        </w:rPr>
        <w:t>- H</w:t>
      </w:r>
      <w:r w:rsidRPr="00643F70">
        <w:rPr>
          <w:sz w:val="26"/>
          <w:szCs w:val="26"/>
        </w:rPr>
        <w:t xml:space="preserve">iệu lực, hiệu quả quản lý nhà nước về văn hóa ở một số địa phương và lĩnh vực cụ thể chưa cao. </w:t>
      </w:r>
    </w:p>
    <w:p w:rsidR="00643F70" w:rsidRDefault="00643F70" w:rsidP="00643F70">
      <w:pPr>
        <w:pStyle w:val="NormalWeb"/>
        <w:shd w:val="clear" w:color="auto" w:fill="FFFFFF"/>
        <w:spacing w:before="0" w:beforeAutospacing="0" w:after="0" w:afterAutospacing="0"/>
        <w:jc w:val="both"/>
        <w:rPr>
          <w:sz w:val="26"/>
          <w:szCs w:val="26"/>
        </w:rPr>
      </w:pPr>
      <w:r>
        <w:rPr>
          <w:sz w:val="26"/>
          <w:szCs w:val="26"/>
        </w:rPr>
        <w:t xml:space="preserve">- </w:t>
      </w:r>
      <w:r w:rsidRPr="00643F70">
        <w:rPr>
          <w:sz w:val="26"/>
          <w:szCs w:val="26"/>
        </w:rPr>
        <w:t xml:space="preserve">có nơi còn có biểu hiện buông lỏng quản lý, nhất là trong các lĩnh vực như: di sản văn hóa, tổ chức lễ hội, bản quyền tác giả,… </w:t>
      </w:r>
    </w:p>
    <w:p w:rsidR="00643F70" w:rsidRDefault="00643F70" w:rsidP="00643F70">
      <w:pPr>
        <w:pStyle w:val="NormalWeb"/>
        <w:shd w:val="clear" w:color="auto" w:fill="FFFFFF"/>
        <w:spacing w:before="0" w:beforeAutospacing="0" w:after="0" w:afterAutospacing="0"/>
        <w:jc w:val="both"/>
        <w:rPr>
          <w:sz w:val="26"/>
          <w:szCs w:val="26"/>
        </w:rPr>
      </w:pPr>
      <w:r>
        <w:rPr>
          <w:sz w:val="26"/>
          <w:szCs w:val="26"/>
        </w:rPr>
        <w:t xml:space="preserve">- </w:t>
      </w:r>
      <w:r w:rsidRPr="00643F70">
        <w:rPr>
          <w:sz w:val="26"/>
          <w:szCs w:val="26"/>
        </w:rPr>
        <w:t xml:space="preserve">Việc xây dựng và tổ chức thực hiện nội dung quản lý ở một số đơn vị còn yếu, ngân sách sử dụng chưa hiệu quả. </w:t>
      </w:r>
    </w:p>
    <w:p w:rsidR="00643F70" w:rsidRDefault="00643F70" w:rsidP="00643F70">
      <w:pPr>
        <w:pStyle w:val="NormalWeb"/>
        <w:shd w:val="clear" w:color="auto" w:fill="FFFFFF"/>
        <w:spacing w:before="0" w:beforeAutospacing="0" w:after="0" w:afterAutospacing="0"/>
        <w:jc w:val="both"/>
        <w:rPr>
          <w:sz w:val="26"/>
          <w:szCs w:val="26"/>
        </w:rPr>
      </w:pPr>
      <w:r>
        <w:rPr>
          <w:sz w:val="26"/>
          <w:szCs w:val="26"/>
        </w:rPr>
        <w:t xml:space="preserve">- </w:t>
      </w:r>
      <w:r w:rsidRPr="00643F70">
        <w:rPr>
          <w:sz w:val="26"/>
          <w:szCs w:val="26"/>
        </w:rPr>
        <w:t xml:space="preserve">Việc tổ chức một số phong trào văn hóa còn mang tính hình thức, bề nổi; nội dung phong trào còn nghèo nàn, hiệu quả xã hội chưa cao. </w:t>
      </w:r>
    </w:p>
    <w:p w:rsidR="00643F70" w:rsidRDefault="00643F70" w:rsidP="00643F70">
      <w:pPr>
        <w:pStyle w:val="NormalWeb"/>
        <w:shd w:val="clear" w:color="auto" w:fill="FFFFFF"/>
        <w:spacing w:before="0" w:beforeAutospacing="0" w:after="0" w:afterAutospacing="0"/>
        <w:jc w:val="both"/>
        <w:rPr>
          <w:sz w:val="26"/>
          <w:szCs w:val="26"/>
        </w:rPr>
      </w:pPr>
      <w:r>
        <w:rPr>
          <w:sz w:val="26"/>
          <w:szCs w:val="26"/>
        </w:rPr>
        <w:t xml:space="preserve">- </w:t>
      </w:r>
      <w:r w:rsidRPr="00643F70">
        <w:rPr>
          <w:sz w:val="26"/>
          <w:szCs w:val="26"/>
        </w:rPr>
        <w:t xml:space="preserve">Công tác quản lý tổ chức các lễ kỷ niệm, sự kiện, festival,… còn chưa sát sao, để xảy ra tình trạng lãng phí, phô trương, hình thức. </w:t>
      </w:r>
    </w:p>
    <w:p w:rsidR="00643F70" w:rsidRDefault="00643F70" w:rsidP="00643F70">
      <w:pPr>
        <w:pStyle w:val="NormalWeb"/>
        <w:shd w:val="clear" w:color="auto" w:fill="FFFFFF"/>
        <w:spacing w:before="0" w:beforeAutospacing="0" w:after="0" w:afterAutospacing="0"/>
        <w:jc w:val="both"/>
        <w:rPr>
          <w:sz w:val="26"/>
          <w:szCs w:val="26"/>
        </w:rPr>
      </w:pPr>
      <w:r>
        <w:rPr>
          <w:sz w:val="26"/>
          <w:szCs w:val="26"/>
        </w:rPr>
        <w:t xml:space="preserve">- </w:t>
      </w:r>
      <w:r w:rsidRPr="00643F70">
        <w:rPr>
          <w:sz w:val="26"/>
          <w:szCs w:val="26"/>
        </w:rPr>
        <w:t xml:space="preserve">Hệ thống các thiết chế văn hóa vùng nông thôn (nhất là vùng sâu, vùng xa, vùng đồng bào dân tộc thiểu số) còn thiếu; khoảng cách chênh lệch trong hưởng thụ văn hóa giữa các vùng miền, các bộ phận dân cư còn cao. </w:t>
      </w:r>
    </w:p>
    <w:p w:rsidR="00643F70" w:rsidRPr="00643F70" w:rsidRDefault="00643F70" w:rsidP="00643F70">
      <w:pPr>
        <w:pStyle w:val="NormalWeb"/>
        <w:shd w:val="clear" w:color="auto" w:fill="FFFFFF"/>
        <w:spacing w:before="0" w:beforeAutospacing="0" w:after="0" w:afterAutospacing="0"/>
        <w:jc w:val="both"/>
        <w:rPr>
          <w:sz w:val="26"/>
          <w:szCs w:val="26"/>
        </w:rPr>
      </w:pPr>
      <w:r>
        <w:rPr>
          <w:sz w:val="26"/>
          <w:szCs w:val="26"/>
        </w:rPr>
        <w:t xml:space="preserve">- </w:t>
      </w:r>
      <w:r w:rsidRPr="00643F70">
        <w:rPr>
          <w:sz w:val="26"/>
          <w:szCs w:val="26"/>
        </w:rPr>
        <w:t>Việc kiểm soát xu thế thương mại hóa văn hóa thái quá trong kinh doanh sản phẩm, dịch vụ văn hóa và sự phục hồi, bùng phát hiện tượng mê tín dị đoan, các hủ tục còn chưa hiệu quả, v.v.</w:t>
      </w:r>
    </w:p>
    <w:p w:rsidR="00643F70" w:rsidRPr="00643F70" w:rsidRDefault="00643F70" w:rsidP="00643F70">
      <w:pPr>
        <w:pStyle w:val="NormalWeb"/>
        <w:shd w:val="clear" w:color="auto" w:fill="FFFFFF"/>
        <w:spacing w:before="0" w:beforeAutospacing="0" w:after="0" w:afterAutospacing="0"/>
        <w:jc w:val="both"/>
        <w:rPr>
          <w:sz w:val="26"/>
          <w:szCs w:val="26"/>
        </w:rPr>
      </w:pPr>
      <w:r w:rsidRPr="00643F70">
        <w:rPr>
          <w:sz w:val="26"/>
          <w:szCs w:val="26"/>
        </w:rPr>
        <w:t>Thứ nhất, </w:t>
      </w:r>
      <w:r w:rsidRPr="00643F70">
        <w:rPr>
          <w:rStyle w:val="Emphasis"/>
          <w:sz w:val="26"/>
          <w:szCs w:val="26"/>
        </w:rPr>
        <w:t>đẩy nhanh việc củng cố, hoàn thiện thể chế quản lý văn hóa</w:t>
      </w:r>
      <w:r w:rsidRPr="00643F70">
        <w:rPr>
          <w:sz w:val="26"/>
          <w:szCs w:val="26"/>
        </w:rPr>
        <w:t xml:space="preserve">. </w:t>
      </w:r>
      <w:bookmarkStart w:id="0" w:name="_GoBack"/>
      <w:r w:rsidRPr="00643F70">
        <w:rPr>
          <w:sz w:val="26"/>
          <w:szCs w:val="26"/>
        </w:rPr>
        <w:t xml:space="preserve">Theo đó, Ngành Văn hóa, Thể thao và Du lịch cần kịp thời triển khai, cụ thể hóa nội dung Nghị quyết Hội nghị Trung ương 9 (khóa XI), làm cơ sở để xây dựng và ban hành những chính sách mới về văn hóa; tích cực hoàn chỉnh hệ thống các văn bản quy phạm pháp luật về văn hóa, quyền tác giả và các quyền liên quan phù hợp với chuẩn mực quốc tế và thực tiễn Việt Nam. Đồng thời, đẩy mạnh điều chỉnh hệ thống chính sách phù hợp với tính đặc thù của văn hóa, nghệ thuật; bổ sung các chính sách “kinh tế trong văn hóa” và “văn hóa trong kinh tế”, tạo môi </w:t>
      </w:r>
      <w:r w:rsidRPr="00643F70">
        <w:rPr>
          <w:sz w:val="26"/>
          <w:szCs w:val="26"/>
        </w:rPr>
        <w:lastRenderedPageBreak/>
        <w:t>trường pháp lý thuận lợi để phát triển công nghiệp văn hóa đi đôi với xây dựng, hoàn thiện thị trường văn hóa. Nhà nước cần tiếp tục hoàn chỉnh các chính sách về xã hội hóa văn hóa; xây dựng các chính sách văn hóa đặc thù đối với đồng bào dân tộc thiểu số.</w:t>
      </w:r>
    </w:p>
    <w:bookmarkEnd w:id="0"/>
    <w:p w:rsidR="00643F70" w:rsidRPr="00643F70" w:rsidRDefault="00643F70" w:rsidP="00643F70">
      <w:pPr>
        <w:pStyle w:val="NormalWeb"/>
        <w:shd w:val="clear" w:color="auto" w:fill="FFFFFF"/>
        <w:spacing w:before="0" w:beforeAutospacing="0" w:after="0" w:afterAutospacing="0"/>
        <w:jc w:val="both"/>
        <w:rPr>
          <w:sz w:val="26"/>
          <w:szCs w:val="26"/>
        </w:rPr>
      </w:pPr>
      <w:r w:rsidRPr="00643F70">
        <w:rPr>
          <w:sz w:val="26"/>
          <w:szCs w:val="26"/>
        </w:rPr>
        <w:t>Thứ hai, </w:t>
      </w:r>
      <w:r w:rsidRPr="00643F70">
        <w:rPr>
          <w:rStyle w:val="Emphasis"/>
          <w:sz w:val="26"/>
          <w:szCs w:val="26"/>
        </w:rPr>
        <w:t>đổi mới, nâng cao hiệu lực, hiệu quả quản lý nhà nước về văn hóa trong điều kiện phát triển kinh tế thị trường, hội nhập quốc tế, bùng nổ công nghệ thông tin và truyền thông</w:t>
      </w:r>
      <w:r w:rsidRPr="00643F70">
        <w:rPr>
          <w:sz w:val="26"/>
          <w:szCs w:val="26"/>
        </w:rPr>
        <w:t>. Đây là vấn đề rất quan trọng, quyết định đến chất lượng, hiệu quả, hiệu lực quản lý nhà nước về văn hóa. Vì thế, các cấp cần thay đổi cách tư duy và phương thức tổ chức, điều hành văn hóa, khắc phục cung cách quan liêu, mệnh lệnh - hành chính, chủ quan, áp đặt từ trên xuống. Mặt khác, phải đổi mới cách thức quản lý và cung ứng dịch vụ công, nhằm đề cao trách nhiệm, hiệu lực quản lý của Nhà nước; kiên quyết loại trừ cơ chế “xin - cho” trong đầu tư cho văn hóa. Mọi kế hoạch phát triển văn hóa phải được xây dựng dựa trên nhu cầu, điều kiện thực tiễn và chiến lược phát triển tổng thể của Ngành và đất nước, tạo sự chuyển biến rõ rệt trong công tác cải cách hành chính, chấn chỉnh lề lối làm việc; chú trọng hiện đại hóa công sở, ứng dụng công nghệ thông tin phục vụ công tác quản lý văn hóa.</w:t>
      </w:r>
    </w:p>
    <w:p w:rsidR="00643F70" w:rsidRPr="00643F70" w:rsidRDefault="00643F70" w:rsidP="00643F70">
      <w:pPr>
        <w:pStyle w:val="NormalWeb"/>
        <w:shd w:val="clear" w:color="auto" w:fill="FFFFFF"/>
        <w:spacing w:before="0" w:beforeAutospacing="0" w:after="0" w:afterAutospacing="0"/>
        <w:jc w:val="both"/>
        <w:rPr>
          <w:sz w:val="26"/>
          <w:szCs w:val="26"/>
        </w:rPr>
      </w:pPr>
      <w:r w:rsidRPr="00643F70">
        <w:rPr>
          <w:sz w:val="26"/>
          <w:szCs w:val="26"/>
        </w:rPr>
        <w:t>Thứ ba, </w:t>
      </w:r>
      <w:r w:rsidRPr="00643F70">
        <w:rPr>
          <w:rStyle w:val="Emphasis"/>
          <w:sz w:val="26"/>
          <w:szCs w:val="26"/>
        </w:rPr>
        <w:t>hoàn thiện cơ chế quản lý đồng bộ, thống nhất từ Trung ương tới địa phương</w:t>
      </w:r>
      <w:r w:rsidRPr="00643F70">
        <w:rPr>
          <w:sz w:val="26"/>
          <w:szCs w:val="26"/>
        </w:rPr>
        <w:t>. Với phương châm đẩy mạnh phân cấp, phân quyền, phi tập trung hóa trong quản lý văn hóa, Nhà nước cần tăng cường phân cấp cho địa phương để gia tăng trách nhiệm quản lý ở cấp cơ sở. Đồng thời, xác định rõ những lĩnh vực cần can thiệp hoặc không can thiệp. Theo đó, Nhà nước chỉ quản lý ở tầm vĩ mô, không lấn sân, làm thay công việc của người dân; đẩy mạnh quá trình chuyển đổi cơ chế tổ chức và hoạt động của các đơn vị sự nghiệp văn hóa, các hội nghề nghiệp trong lĩnh vực văn hóa theo hướng tự chủ, tự chịu trách nhiệm theo quy định của pháp luật. Đồng thời, thúc đẩy cổ phần hóa các doanh nghiệp nhà nước trong lĩnh vực văn hóa; tiến hành rà soát, sắp xếp lại các đơn vị sự nghiệp theo hướng tinh gọn, hiệu quả.</w:t>
      </w:r>
    </w:p>
    <w:p w:rsidR="00643F70" w:rsidRPr="00643F70" w:rsidRDefault="00643F70" w:rsidP="00643F70">
      <w:pPr>
        <w:pStyle w:val="NormalWeb"/>
        <w:shd w:val="clear" w:color="auto" w:fill="FFFFFF"/>
        <w:spacing w:before="0" w:beforeAutospacing="0" w:after="0" w:afterAutospacing="0"/>
        <w:jc w:val="both"/>
        <w:rPr>
          <w:sz w:val="26"/>
          <w:szCs w:val="26"/>
        </w:rPr>
      </w:pPr>
      <w:r w:rsidRPr="00643F70">
        <w:rPr>
          <w:sz w:val="26"/>
          <w:szCs w:val="26"/>
        </w:rPr>
        <w:t>Thứ tư, </w:t>
      </w:r>
      <w:r w:rsidRPr="00643F70">
        <w:rPr>
          <w:rStyle w:val="Emphasis"/>
          <w:sz w:val="26"/>
          <w:szCs w:val="26"/>
        </w:rPr>
        <w:t>tăng cường công tác kiểm tra, giám sát, thanh tra văn hóa, gắn với trách nhiệm cá nhân và tổ chức khi để xảy ra sai phạm</w:t>
      </w:r>
      <w:r w:rsidRPr="00643F70">
        <w:rPr>
          <w:sz w:val="26"/>
          <w:szCs w:val="26"/>
        </w:rPr>
        <w:t>. Các cấp cần phát huy vai trò giám sát, phản biện xã hội của các tổ chức xã hội, cộng đồng dân cư và công dân đối với việc tổ chức và quản lý hoạt động văn hóa; làm tốt công tác thi đua, khen thưởng, động viên kịp thời các tổ chức, cá nhân có đóng góp hiệu quả trong công tác quản lý văn hóa.</w:t>
      </w:r>
    </w:p>
    <w:p w:rsidR="00643F70" w:rsidRPr="00643F70" w:rsidRDefault="00643F70" w:rsidP="00643F70">
      <w:pPr>
        <w:pStyle w:val="NormalWeb"/>
        <w:shd w:val="clear" w:color="auto" w:fill="FFFFFF"/>
        <w:spacing w:before="0" w:beforeAutospacing="0" w:after="0" w:afterAutospacing="0"/>
        <w:jc w:val="both"/>
        <w:rPr>
          <w:sz w:val="26"/>
          <w:szCs w:val="26"/>
        </w:rPr>
      </w:pPr>
      <w:r w:rsidRPr="00643F70">
        <w:rPr>
          <w:sz w:val="26"/>
          <w:szCs w:val="26"/>
        </w:rPr>
        <w:t>Thứ năm, </w:t>
      </w:r>
      <w:r w:rsidRPr="00643F70">
        <w:rPr>
          <w:rStyle w:val="Emphasis"/>
          <w:sz w:val="26"/>
          <w:szCs w:val="26"/>
        </w:rPr>
        <w:t>nâng cao chất lượng đội ngũ cán bộ quản lý văn hóa</w:t>
      </w:r>
      <w:r w:rsidRPr="00643F70">
        <w:rPr>
          <w:sz w:val="26"/>
          <w:szCs w:val="26"/>
        </w:rPr>
        <w:t>. Các cấp cần thực hiện tốt công tác “chuẩn hóa” cán bộ theo tiêu chuẩn, quy chuẩn chuyên môn, nghiệp vụ trong hàng ngũ lãnh đạo, quản lý, tham mưu cũng như công chức, viên chức ngành Văn hóa. Thực hiện chính sách trọng dụng nhân tài, có chế độ đãi ngộ cán bộ phù hợp; nâng cao chất lượng đào tạo, bồi dưỡng cán bộ quản lý văn hóa.</w:t>
      </w:r>
    </w:p>
    <w:p w:rsidR="00643F70" w:rsidRPr="00643F70" w:rsidRDefault="00643F70" w:rsidP="00643F70">
      <w:pPr>
        <w:pStyle w:val="NormalWeb"/>
        <w:shd w:val="clear" w:color="auto" w:fill="FFFFFF"/>
        <w:spacing w:before="0" w:beforeAutospacing="0" w:after="0" w:afterAutospacing="0"/>
        <w:jc w:val="both"/>
        <w:rPr>
          <w:sz w:val="26"/>
          <w:szCs w:val="26"/>
        </w:rPr>
      </w:pPr>
      <w:r w:rsidRPr="00643F70">
        <w:rPr>
          <w:sz w:val="26"/>
          <w:szCs w:val="26"/>
        </w:rPr>
        <w:t>Thứ sáu, </w:t>
      </w:r>
      <w:r w:rsidRPr="00643F70">
        <w:rPr>
          <w:rStyle w:val="Emphasis"/>
          <w:sz w:val="26"/>
          <w:szCs w:val="26"/>
        </w:rPr>
        <w:t>tăng cường cơ chế phối hợp trong quản lý văn hóa với các bộ, ban, ngành, đoàn thể</w:t>
      </w:r>
      <w:r w:rsidRPr="00643F70">
        <w:rPr>
          <w:sz w:val="26"/>
          <w:szCs w:val="26"/>
        </w:rPr>
        <w:t>, đặc biệt là với các cơ quan giáo dục, thông tin truyền thông, pháp luật, an ninh,… Chủ động xử lý hài hòa mối quan hệ giữa Nhà nước với các tổ chức chính trị, xã hội, nghề nghiệp và cộng đồng, v.v.</w:t>
      </w:r>
    </w:p>
    <w:p w:rsidR="00643F70" w:rsidRPr="00643F70" w:rsidRDefault="00643F70" w:rsidP="00643F70">
      <w:pPr>
        <w:pStyle w:val="NormalWeb"/>
        <w:shd w:val="clear" w:color="auto" w:fill="FFFFFF"/>
        <w:spacing w:before="0" w:beforeAutospacing="0" w:after="0" w:afterAutospacing="0"/>
        <w:jc w:val="both"/>
        <w:rPr>
          <w:sz w:val="26"/>
          <w:szCs w:val="26"/>
        </w:rPr>
      </w:pPr>
      <w:r w:rsidRPr="00643F70">
        <w:rPr>
          <w:sz w:val="26"/>
          <w:szCs w:val="26"/>
        </w:rPr>
        <w:t>Văn hóa là một lĩnh vực rộng lớn, đa dạng và phức tạp. Do vậy, quản lý văn hóa luôn phải đương đầu với nhiều thách thức, khó khăn. Để đạt được những bước đột phá trong công tác này theo tinh thần Nghị quyết Trung ương 9 (khóa XI) về văn hóa, những năm tới, đòi hỏi ngành Văn hóa, từ cấp lãnh đạo đến địa phương, cơ sở cùng toàn thể cán bộ, công chức, viên chức của Ngành phải có những cố gắng, nỗ lực cao, đưa văn hóa dân tộc hoạt động đúng hướng, bắt kịp thực tiễn phát triển của đất nước và xu thế hội nhập toàn cầu mạnh mẽ trên thế giới hiện nay.</w:t>
      </w:r>
    </w:p>
    <w:p w:rsidR="00643F70" w:rsidRPr="00643F70" w:rsidRDefault="00643F70" w:rsidP="00B47DD8">
      <w:pPr>
        <w:jc w:val="both"/>
        <w:rPr>
          <w:b/>
          <w:sz w:val="26"/>
          <w:szCs w:val="26"/>
        </w:rPr>
      </w:pPr>
    </w:p>
    <w:sectPr w:rsidR="00643F70" w:rsidRPr="00643F70" w:rsidSect="00B33205">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DD8"/>
    <w:rsid w:val="00473F09"/>
    <w:rsid w:val="00643F70"/>
    <w:rsid w:val="006F7923"/>
    <w:rsid w:val="0074635E"/>
    <w:rsid w:val="007E3D17"/>
    <w:rsid w:val="008245EB"/>
    <w:rsid w:val="00891BC1"/>
    <w:rsid w:val="009C1A6C"/>
    <w:rsid w:val="00AE0BBB"/>
    <w:rsid w:val="00B33205"/>
    <w:rsid w:val="00B47DD8"/>
    <w:rsid w:val="00BD39CE"/>
    <w:rsid w:val="00C44ECA"/>
    <w:rsid w:val="00D12FD1"/>
    <w:rsid w:val="00D136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2">
    <w:name w:val="heading 2"/>
    <w:basedOn w:val="Normal"/>
    <w:link w:val="Heading2Char"/>
    <w:uiPriority w:val="9"/>
    <w:qFormat/>
    <w:rsid w:val="0074635E"/>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47DD8"/>
    <w:rPr>
      <w:b/>
      <w:bCs/>
    </w:rPr>
  </w:style>
  <w:style w:type="character" w:styleId="Emphasis">
    <w:name w:val="Emphasis"/>
    <w:basedOn w:val="DefaultParagraphFont"/>
    <w:uiPriority w:val="20"/>
    <w:qFormat/>
    <w:rsid w:val="00B47DD8"/>
    <w:rPr>
      <w:i/>
      <w:iCs/>
    </w:rPr>
  </w:style>
  <w:style w:type="paragraph" w:customStyle="1" w:styleId="normal0">
    <w:name w:val="normal"/>
    <w:basedOn w:val="Normal"/>
    <w:rsid w:val="00473F09"/>
    <w:pPr>
      <w:spacing w:before="100" w:beforeAutospacing="1" w:after="100" w:afterAutospacing="1"/>
    </w:pPr>
  </w:style>
  <w:style w:type="paragraph" w:styleId="NormalWeb">
    <w:name w:val="Normal (Web)"/>
    <w:basedOn w:val="Normal"/>
    <w:uiPriority w:val="99"/>
    <w:unhideWhenUsed/>
    <w:rsid w:val="00D136E2"/>
    <w:pPr>
      <w:spacing w:before="100" w:beforeAutospacing="1" w:after="100" w:afterAutospacing="1"/>
    </w:pPr>
  </w:style>
  <w:style w:type="paragraph" w:customStyle="1" w:styleId="body-text">
    <w:name w:val="body-text"/>
    <w:basedOn w:val="Normal"/>
    <w:rsid w:val="00D136E2"/>
    <w:pPr>
      <w:spacing w:before="100" w:beforeAutospacing="1" w:after="100" w:afterAutospacing="1"/>
    </w:pPr>
  </w:style>
  <w:style w:type="character" w:customStyle="1" w:styleId="Heading2Char">
    <w:name w:val="Heading 2 Char"/>
    <w:basedOn w:val="DefaultParagraphFont"/>
    <w:link w:val="Heading2"/>
    <w:uiPriority w:val="9"/>
    <w:rsid w:val="0074635E"/>
    <w:rPr>
      <w:b/>
      <w:bCs/>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2">
    <w:name w:val="heading 2"/>
    <w:basedOn w:val="Normal"/>
    <w:link w:val="Heading2Char"/>
    <w:uiPriority w:val="9"/>
    <w:qFormat/>
    <w:rsid w:val="0074635E"/>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47DD8"/>
    <w:rPr>
      <w:b/>
      <w:bCs/>
    </w:rPr>
  </w:style>
  <w:style w:type="character" w:styleId="Emphasis">
    <w:name w:val="Emphasis"/>
    <w:basedOn w:val="DefaultParagraphFont"/>
    <w:uiPriority w:val="20"/>
    <w:qFormat/>
    <w:rsid w:val="00B47DD8"/>
    <w:rPr>
      <w:i/>
      <w:iCs/>
    </w:rPr>
  </w:style>
  <w:style w:type="paragraph" w:customStyle="1" w:styleId="normal0">
    <w:name w:val="normal"/>
    <w:basedOn w:val="Normal"/>
    <w:rsid w:val="00473F09"/>
    <w:pPr>
      <w:spacing w:before="100" w:beforeAutospacing="1" w:after="100" w:afterAutospacing="1"/>
    </w:pPr>
  </w:style>
  <w:style w:type="paragraph" w:styleId="NormalWeb">
    <w:name w:val="Normal (Web)"/>
    <w:basedOn w:val="Normal"/>
    <w:uiPriority w:val="99"/>
    <w:unhideWhenUsed/>
    <w:rsid w:val="00D136E2"/>
    <w:pPr>
      <w:spacing w:before="100" w:beforeAutospacing="1" w:after="100" w:afterAutospacing="1"/>
    </w:pPr>
  </w:style>
  <w:style w:type="paragraph" w:customStyle="1" w:styleId="body-text">
    <w:name w:val="body-text"/>
    <w:basedOn w:val="Normal"/>
    <w:rsid w:val="00D136E2"/>
    <w:pPr>
      <w:spacing w:before="100" w:beforeAutospacing="1" w:after="100" w:afterAutospacing="1"/>
    </w:pPr>
  </w:style>
  <w:style w:type="character" w:customStyle="1" w:styleId="Heading2Char">
    <w:name w:val="Heading 2 Char"/>
    <w:basedOn w:val="DefaultParagraphFont"/>
    <w:link w:val="Heading2"/>
    <w:uiPriority w:val="9"/>
    <w:rsid w:val="0074635E"/>
    <w:rPr>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061455">
      <w:bodyDiv w:val="1"/>
      <w:marLeft w:val="0"/>
      <w:marRight w:val="0"/>
      <w:marTop w:val="0"/>
      <w:marBottom w:val="0"/>
      <w:divBdr>
        <w:top w:val="none" w:sz="0" w:space="0" w:color="auto"/>
        <w:left w:val="none" w:sz="0" w:space="0" w:color="auto"/>
        <w:bottom w:val="none" w:sz="0" w:space="0" w:color="auto"/>
        <w:right w:val="none" w:sz="0" w:space="0" w:color="auto"/>
      </w:divBdr>
      <w:divsChild>
        <w:div w:id="1973901975">
          <w:marLeft w:val="0"/>
          <w:marRight w:val="0"/>
          <w:marTop w:val="0"/>
          <w:marBottom w:val="0"/>
          <w:divBdr>
            <w:top w:val="none" w:sz="0" w:space="0" w:color="auto"/>
            <w:left w:val="none" w:sz="0" w:space="0" w:color="auto"/>
            <w:bottom w:val="none" w:sz="0" w:space="0" w:color="auto"/>
            <w:right w:val="none" w:sz="0" w:space="0" w:color="auto"/>
          </w:divBdr>
        </w:div>
      </w:divsChild>
    </w:div>
    <w:div w:id="744377206">
      <w:bodyDiv w:val="1"/>
      <w:marLeft w:val="0"/>
      <w:marRight w:val="0"/>
      <w:marTop w:val="0"/>
      <w:marBottom w:val="0"/>
      <w:divBdr>
        <w:top w:val="none" w:sz="0" w:space="0" w:color="auto"/>
        <w:left w:val="none" w:sz="0" w:space="0" w:color="auto"/>
        <w:bottom w:val="none" w:sz="0" w:space="0" w:color="auto"/>
        <w:right w:val="none" w:sz="0" w:space="0" w:color="auto"/>
      </w:divBdr>
    </w:div>
    <w:div w:id="776489039">
      <w:bodyDiv w:val="1"/>
      <w:marLeft w:val="0"/>
      <w:marRight w:val="0"/>
      <w:marTop w:val="0"/>
      <w:marBottom w:val="0"/>
      <w:divBdr>
        <w:top w:val="none" w:sz="0" w:space="0" w:color="auto"/>
        <w:left w:val="none" w:sz="0" w:space="0" w:color="auto"/>
        <w:bottom w:val="none" w:sz="0" w:space="0" w:color="auto"/>
        <w:right w:val="none" w:sz="0" w:space="0" w:color="auto"/>
      </w:divBdr>
    </w:div>
    <w:div w:id="1073700475">
      <w:bodyDiv w:val="1"/>
      <w:marLeft w:val="0"/>
      <w:marRight w:val="0"/>
      <w:marTop w:val="0"/>
      <w:marBottom w:val="0"/>
      <w:divBdr>
        <w:top w:val="none" w:sz="0" w:space="0" w:color="auto"/>
        <w:left w:val="none" w:sz="0" w:space="0" w:color="auto"/>
        <w:bottom w:val="none" w:sz="0" w:space="0" w:color="auto"/>
        <w:right w:val="none" w:sz="0" w:space="0" w:color="auto"/>
      </w:divBdr>
    </w:div>
    <w:div w:id="1247690359">
      <w:bodyDiv w:val="1"/>
      <w:marLeft w:val="0"/>
      <w:marRight w:val="0"/>
      <w:marTop w:val="0"/>
      <w:marBottom w:val="0"/>
      <w:divBdr>
        <w:top w:val="none" w:sz="0" w:space="0" w:color="auto"/>
        <w:left w:val="none" w:sz="0" w:space="0" w:color="auto"/>
        <w:bottom w:val="none" w:sz="0" w:space="0" w:color="auto"/>
        <w:right w:val="none" w:sz="0" w:space="0" w:color="auto"/>
      </w:divBdr>
    </w:div>
    <w:div w:id="1635478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3</Pages>
  <Words>1424</Words>
  <Characters>8122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9527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3</cp:revision>
  <dcterms:created xsi:type="dcterms:W3CDTF">2017-06-02T09:31:00Z</dcterms:created>
  <dcterms:modified xsi:type="dcterms:W3CDTF">2017-06-02T10:34:00Z</dcterms:modified>
</cp:coreProperties>
</file>